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件2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校外教学点自查报告模板</w:t>
      </w:r>
    </w:p>
    <w:p>
      <w:pPr>
        <w:rPr>
          <w:rFonts w:hint="eastAsia"/>
          <w:sz w:val="30"/>
          <w:szCs w:val="30"/>
        </w:rPr>
      </w:pP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一、校外教学点基本情况</w:t>
      </w:r>
    </w:p>
    <w:p>
      <w:pPr>
        <w:pStyle w:val="5"/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站点办学资质、教学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</w:t>
      </w:r>
      <w:r>
        <w:rPr>
          <w:rFonts w:hint="eastAsia" w:ascii="仿宋_GB2312" w:hAnsi="仿宋_GB2312" w:eastAsia="仿宋_GB2312" w:cs="仿宋_GB2312"/>
          <w:sz w:val="30"/>
          <w:szCs w:val="30"/>
        </w:rPr>
        <w:t>场地及设施、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师资及人员配置</w:t>
      </w:r>
      <w:r>
        <w:rPr>
          <w:rFonts w:hint="eastAsia" w:ascii="仿宋_GB2312" w:hAnsi="仿宋_GB2312" w:eastAsia="仿宋_GB2312" w:cs="仿宋_GB2312"/>
          <w:sz w:val="30"/>
          <w:szCs w:val="30"/>
        </w:rPr>
        <w:t>、在校生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人数（分年级分层次）、</w:t>
      </w:r>
      <w:r>
        <w:rPr>
          <w:rFonts w:hint="eastAsia" w:ascii="仿宋_GB2312" w:hAnsi="仿宋_GB2312" w:eastAsia="仿宋_GB2312" w:cs="仿宋_GB2312"/>
          <w:sz w:val="30"/>
          <w:szCs w:val="30"/>
        </w:rPr>
        <w:t>办学经历等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二、校外教学点制度建设情况</w:t>
      </w: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三、校外教学点招生管理情况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有无建立学生学籍档案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有无虚假宣传和虚假承诺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有无委托中介机构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或个人</w:t>
      </w:r>
      <w:r>
        <w:rPr>
          <w:rFonts w:hint="eastAsia" w:ascii="仿宋_GB2312" w:hAnsi="仿宋_GB2312" w:eastAsia="仿宋_GB2312" w:cs="仿宋_GB2312"/>
          <w:sz w:val="30"/>
          <w:szCs w:val="30"/>
        </w:rPr>
        <w:t>代理招生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有无未经主办高校授权自行开展广告宣传或委托其它组织（个人）代为宣传行为</w:t>
      </w: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四、校外教学点教学管理情况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师资队伍情况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教学组织情况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考试组织情况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教学档案管理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有无不走教学和考试过程，交钱发证，组织替考、群体作弊等违规行为</w:t>
      </w: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五、校外教学点财务管理情况</w:t>
      </w:r>
    </w:p>
    <w:p>
      <w:pPr>
        <w:pStyle w:val="5"/>
        <w:numPr>
          <w:ilvl w:val="0"/>
          <w:numId w:val="0"/>
        </w:numPr>
        <w:ind w:left="420" w:leftChars="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1.有无搭车收费、捆绑收费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有无擅自承诺降低收费标准或提高收费标准</w:t>
      </w:r>
    </w:p>
    <w:p>
      <w:pPr>
        <w:pStyle w:val="5"/>
        <w:numPr>
          <w:ilvl w:val="0"/>
          <w:numId w:val="0"/>
        </w:numPr>
        <w:ind w:left="420" w:leftChars="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有无自立收费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</w:t>
      </w: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六、存在的主要问题</w:t>
      </w:r>
    </w:p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七、改进措施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RlNmQ4ZjliMjZlMTg3NWM5ZTM5MzcxOTYzZjUifQ=="/>
  </w:docVars>
  <w:rsids>
    <w:rsidRoot w:val="04C27835"/>
    <w:rsid w:val="04C27835"/>
    <w:rsid w:val="0C4B49B7"/>
    <w:rsid w:val="16DF09F7"/>
    <w:rsid w:val="281D6811"/>
    <w:rsid w:val="2CC70100"/>
    <w:rsid w:val="309612E7"/>
    <w:rsid w:val="405F4F49"/>
    <w:rsid w:val="470A2381"/>
    <w:rsid w:val="4A3F6F1C"/>
    <w:rsid w:val="4F727527"/>
    <w:rsid w:val="515E25DD"/>
    <w:rsid w:val="55DE059E"/>
    <w:rsid w:val="623B28DA"/>
    <w:rsid w:val="68D05B93"/>
    <w:rsid w:val="73FF0103"/>
    <w:rsid w:val="7633098F"/>
    <w:rsid w:val="7942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</TotalTime>
  <ScaleCrop>false</ScaleCrop>
  <LinksUpToDate>false</LinksUpToDate>
  <CharactersWithSpaces>240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2022-10-06T06:21:00Z</dcterms:created>
  <dc:creator>王麒/继续教育学院/教学学院/湖北师范大学</dc:creator>
  <cp:lastModifiedBy>王麒/继续教育学院/教学学院/湖北师范大学</cp:lastModifiedBy>
  <dcterms:modified xsi:type="dcterms:W3CDTF">2022-10-14T00:28:54Z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A55F3E9B528B4471A033F544350408EC</vt:lpwstr>
  </property>
</Properties>
</file>